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F760D5">
            <w:rPr>
              <w:rFonts w:ascii="Times New Roman" w:hAnsi="Times New Roman" w:cs="Times New Roman"/>
              <w:sz w:val="24"/>
              <w:lang w:val="ru-RU"/>
            </w:rPr>
            <w:t>2025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8D338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период с </w:t>
          </w:r>
          <w:r w:rsidR="00C82802">
            <w:rPr>
              <w:rFonts w:ascii="Times New Roman" w:hAnsi="Times New Roman" w:cs="Times New Roman"/>
              <w:b/>
              <w:sz w:val="28"/>
              <w:lang w:val="ru-RU"/>
            </w:rPr>
            <w:t>16</w:t>
          </w:r>
          <w:r w:rsidR="00DA14A1"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 Июля</w:t>
          </w:r>
          <w:r w:rsidR="00680AA3"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DA14A1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="00493150"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DA14A1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82802">
            <w:rPr>
              <w:rFonts w:ascii="Times New Roman" w:hAnsi="Times New Roman" w:cs="Times New Roman"/>
              <w:b/>
              <w:sz w:val="28"/>
              <w:lang w:val="ru-RU"/>
            </w:rPr>
            <w:t>31</w:t>
          </w:r>
          <w:r w:rsidR="00E716F2"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DA14A1" w:rsidRPr="00DA14A1">
            <w:rPr>
              <w:rFonts w:ascii="Times New Roman" w:hAnsi="Times New Roman" w:cs="Times New Roman"/>
              <w:b/>
              <w:sz w:val="28"/>
              <w:lang w:val="ru-RU"/>
            </w:rPr>
            <w:t>Июля</w:t>
          </w:r>
          <w:r w:rsidR="006A63D6"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DA14A1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F760D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20327A">
            <w:rPr>
              <w:rFonts w:ascii="Times New Roman" w:hAnsi="Times New Roman" w:cs="Times New Roman"/>
              <w:b/>
              <w:sz w:val="32"/>
              <w:lang w:val="ru-RU"/>
            </w:rPr>
            <w:t>69</w:t>
          </w:r>
          <w:r w:rsidR="00C82802">
            <w:rPr>
              <w:rFonts w:ascii="Times New Roman" w:hAnsi="Times New Roman" w:cs="Times New Roman"/>
              <w:b/>
              <w:sz w:val="32"/>
              <w:lang w:val="ru-RU"/>
            </w:rPr>
            <w:t>2</w:t>
          </w:r>
          <w:r w:rsidRPr="00F9113B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2D7F41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DA14A1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4500F7" w:rsidRPr="008E45EC">
            <w:rPr>
              <w:rFonts w:ascii="Times New Roman" w:hAnsi="Times New Roman" w:cs="Times New Roman"/>
              <w:b/>
              <w:sz w:val="28"/>
              <w:lang w:val="ru-RU"/>
            </w:rPr>
            <w:t>22</w:t>
          </w:r>
          <w:r w:rsidR="00560C4C" w:rsidRPr="008E45EC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4500F7" w:rsidRPr="008E45EC">
            <w:rPr>
              <w:rFonts w:ascii="Times New Roman" w:hAnsi="Times New Roman" w:cs="Times New Roman"/>
              <w:b/>
              <w:sz w:val="28"/>
              <w:lang w:val="ru-RU"/>
            </w:rPr>
            <w:t>наименования</w:t>
          </w:r>
          <w:r w:rsidRPr="008E45EC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F760D5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EE59B6" w:rsidRPr="00760DF9">
            <w:rPr>
              <w:rFonts w:ascii="Times New Roman" w:hAnsi="Times New Roman" w:cs="Times New Roman"/>
              <w:sz w:val="32"/>
              <w:lang w:val="ru-RU"/>
            </w:rPr>
            <w:t xml:space="preserve"> год</w:t>
          </w:r>
          <w:r w:rsidR="00EE59B6"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9E0651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AC2BF3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53419/07-25-И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Ибуприм 600 (Ibuprim 600)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Ибупрофен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ибупрофена - 600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Миг, нурофен, брусс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"Medinfar Manufacturing S.A.", Португалия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16.07.2025: "таблетки, покрытые пленочной оболочкой 600 мг, упаковка контурная ячейковая 10, пачка картонная 3"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AC2BF3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53443/07-25-И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Блемарен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лимонной кислоты безводной -1197 мг, калия гидрокарбоната -967,5 мг, натрия цитрата безводного- 835,5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"Лабораториос Медикаментос Интернационалес", Испания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4500F7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.07.2025: "таблетки шипучие, туба 20 (в комплекте с индикаторной бумагой и контрольным календарем), пачка картонная 4"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AC2BF3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53444/07-25-И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Цефуроксим (Cefuroxim)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Цефуроксим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цефуроксима - 750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Аксеф, зинацеф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032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NCPC</w:t>
            </w:r>
            <w:r w:rsidRPr="002032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Hebei</w:t>
            </w:r>
            <w:r w:rsidRPr="002032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Huamin Pharmaceutical Co., Ltd", Китай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4500F7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.07.2025: "порошок для приготовления раствора для инъекций/инфузий 750мг, флакон, пачка картонная 10"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AC2B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53445/07-25-И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Цефепим (Cefepime)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Цефепим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флакон препарата содержит: цефепима </w:t>
            </w:r>
            <w:r w:rsidR="008E4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1000</w:t>
            </w:r>
            <w:r w:rsidR="008E4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 в форме цефепима гидрохлорида моногидрата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"NCPC Hebei Huamin Pharmaceutical Co., Ltd", Китай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4500F7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.07.2025: "порошок для приготовления раствора для инъекций/инфузий 1000мг, флакон, пачка картонная 10"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AC2B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53446/07-25-Р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Семавик Некст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Семаглутид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препарата содержит: семаглутида- 2,27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Оземпик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"Герофарм",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22.07.2025: "раствор для подкожного введения 2,27 мг/мл, в предварительно заполненной шприц-ручке 3 мл (в комплекте с одноразовыми иглами - 4), пачка картонная 1"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AC2B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53449/07-25-И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Амлодипин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Амлодипин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амлодипина  - 5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Тенокс, нормодипин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"Борисовский завод медицинских препаратов", Республика Беларусь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23.07.2025: "таблетки 5 мг, упаковка контурная ячейковая 10, пачка картонная 3"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AC2BF3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53450/07-25-Р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Сальбутамол-Фармстандарт ВЧ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Сальбутамол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F7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доза препарата содержит: сальбутамола сульфата - 0,1205 мг</w:t>
            </w:r>
          </w:p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(в пересчете на сальбутамол - 0,100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Вентакорт, праталин, вентолин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"Фармстандарт-Лексредства",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F7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23.07.2025: "аэрозоль для ингаляций, дозированный</w:t>
            </w:r>
          </w:p>
          <w:p w:rsid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100 мкг/доза, баллон 200 доз, пачка картонная 1" </w:t>
            </w:r>
          </w:p>
          <w:p w:rsidR="004500F7" w:rsidRDefault="004500F7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  <w:p w:rsidR="004500F7" w:rsidRDefault="004500F7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  <w:p w:rsidR="004500F7" w:rsidRPr="00C82802" w:rsidRDefault="004500F7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AC2BF3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8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53451/07-25-И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Успокоительные капли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 препарата: валерианы настойка, изготовленная из корневищ с корнями измельчёнными валерианы, экстрагент - этиловый спирт 70 % (1:5) - 17,0 мл, боярышника настойка, изготовленная из плодов боярышника, экстрагент - этиловый спирт 70 % (1:10) - 16,5 мл, пустырника настойка, изготовленная из травы пустырника, экстрагент- этиловый спирт 70 % (1:5) -16,5 мл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Сердечные капли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"Борисовский завод медицинских препаратов", Республика Беларусь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23.07.2025: "капли для приема внутрь, флакон 50 мл, пачка картонная 1"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53452/07-25-Р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Астрамаг 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0F7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5мл суспензии содержат: алгелдрата в виде алюминия гидроксида высушенного геля - 411,321 мг (в пересчете на алюминия оксид - 218 мг), магния гидроксида - 108,538 мг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( в пересчете на магния оксид - 75 мг), бензокаина (в пересчете на 100 % вещество 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</w:p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109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"Авва Рус",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5EC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23.07.2025: "суспензия для приема внутрь, флакон 170 мл </w:t>
            </w:r>
          </w:p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(в комплекте с мерной ложкой), пачка картонная 1"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4500F7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53454/07-25-Р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Эффекс Силденафил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Силденафил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силденафила цитрата - 140,50 мг ( в пересчете на силденафил - 100мг)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Аполло, конегра, виасил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"Эвалар",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24.07.2025: "таблетки, покрытые пленочной оболочкой 100 мг, упаковка контурная ячейковая 1, пачка картонная 1"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4500F7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53455/07-25-И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Баклосан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Баклофен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баклофена- 25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Баклосал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Polpharma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Польша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24.07.2025: "таблетки 25мг, флакон 50, пачка картонная 1"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4500F7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53456/07-25-Р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Эффекс Силденафил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Силденафил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силденафила цитрата - 70,25 мг ( в пересчете на силденафил - 50мг)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Аполло, конегра, виасил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"Эвалар",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24.07.2025: "таблетки, покрытые пленочной оболочкой 50 мг, упаковка контурная ячейковая 6, пачка картонная 1"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4500F7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13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53457/07-25-И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Лазолван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Амброксол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ампула препарата содержит: амброксола гидрохлорида - 15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Sanofi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., Италия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25.07.2025: "раствор для инфузий 15 мг/2мл, ампула 2 мл, упаковка контурная ячейковая 5, пачка картонная 2"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53460/07-25-Р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Эвкалипта настойка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1000 мл настойки содержат: эвкалипта прутовидного листьев - 200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"Флора Кавказа",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DDA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25.07.2025: "настойка, флакон </w:t>
            </w:r>
          </w:p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 мл, пачка картонная 1"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53461/07-25-Р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Пантогам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Гопантеновая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 мл раствора содержат: кальция гопантената -10,0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"Пик-Фарма Лек",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28.07.2025: "раствор для приема внутрь 100мг/мл, флакон 100 мл в комплекте с мерной ложкой, пачка картонная 1"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4500F7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53462/07-25-И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Вит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Lamyra (D-Vit-Lamyra)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Холекальциферол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DDA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холекальциферола </w:t>
            </w:r>
            <w:r w:rsidR="00066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</w:p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10 000МЕ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5EC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Lamyra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LLP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"/"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Quest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Vitamins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Middle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East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FZE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</w:p>
          <w:p w:rsidR="00066DDA" w:rsidRDefault="008E45EC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(произво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дитель), Великобритания/</w:t>
            </w:r>
          </w:p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ОАЭ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28.07.2025: "таблетки, покрытые пленочной оболочкой 10 000 МЕ, упаковка контурная ячейковая 15, пачка картонная 1"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53463/07-25-И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Вит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Lamyra (D-Vit-Lamyra)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Холекальциферол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DDA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холекальциферола </w:t>
            </w:r>
            <w:r w:rsidR="00066D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50 000МЕ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5EC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Lamyra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LLP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"/"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Quest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Vitamins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Middle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East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FZE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</w:p>
          <w:p w:rsidR="00066DDA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(производитель), Великобритания/</w:t>
            </w:r>
          </w:p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ОАЭ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28.07.2025: "таблетки, покрытые пленочной оболочкой 50 000 МЕ, упаковка контурная ячейковая 8, пачка картонная 1" </w:t>
            </w:r>
          </w:p>
        </w:tc>
      </w:tr>
      <w:tr w:rsidR="00C82802" w:rsidRPr="00C82802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4500F7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53466/07-25-И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Аллергодил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Азеластин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препарата содержит: азеластина гидрохлорида -  0,5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"Мадаус ГмбХ", 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DDA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29.07.2025: "спрей назальный дозированный 1 мг/мл, флакон </w:t>
            </w:r>
          </w:p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 мл, пачка картонная 1"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4500F7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53468/07-25-И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Эноксапарин натрия инъекционный USP (Enoxaparin Sodium injection USP)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Эноксапарин натрия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предварительно заполненный шприц содержит: эноксапарина натрия 4000МЕ (40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Клексан, кленикс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"Nanjing King-Friend Biochemical Pharmaceutical Co. Ltd", Китай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30.07.2025: "раствор для инъекций 40 мг/0,4 мл, предварительно заполненный шприц 0,4 мл, упаковка контурная ячейковая 1, пачка картонная 10"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53469/07-25-И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Пенестин 500 (Penestin 500)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Имипенем + Циластатин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 препарата содержит: имипенема - 500 мг (эквивалентно  имипенему безводному), циластатина - 500 мг (эквивалентно циластатину натрия)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Ластинем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"Swiss Parenterals Ltd.",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30.07.2025: "порошок для приготовления раствора для инфузий 500мг/500мг, флакон, пачка картонная 1"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4500F7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21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53470/07-25-И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Канефрон (Canephron 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порошок, полученный из следующих лекарственных растений: травы золототысячника(Centaurii herba)-18 мг, корней любистока(Levistici radix) -18 мг, листьев розмарина(Rosmarini folium) -18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"Bionorica SE"/"Wiewelhove GmbH", 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4500F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8E45EC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</w:t>
            </w:r>
            <w:bookmarkStart w:id="0" w:name="_GoBack"/>
            <w:bookmarkEnd w:id="0"/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.07.2025: "таблетки, покрытые оболочкой, упаковка контурная ячейковая 20, пачка картонная 3" </w:t>
            </w:r>
          </w:p>
        </w:tc>
      </w:tr>
      <w:tr w:rsidR="00C82802" w:rsidRPr="008E45EC" w:rsidTr="00C82802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4500F7" w:rsidP="00C82802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</w:t>
            </w:r>
            <w:r w:rsidR="00C82802"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53471/07-25-И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Тенофовир (Tenofovir)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Тенофовир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тенофовира дизопроксила фумарата - 300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Теноф, тенавирон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"Biodeal Pharmaceuticals Pvt. Ltd.",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30.07.2025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30.07.2030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802" w:rsidRPr="00C82802" w:rsidRDefault="00C82802" w:rsidP="00C8280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8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30.07.2025: "таблетки, покрытые пленочной оболочкой 300 мг, флакон 30, пачка картонная 1" </w:t>
            </w:r>
          </w:p>
        </w:tc>
      </w:tr>
    </w:tbl>
    <w:p w:rsidR="00EE59B6" w:rsidRPr="00FD71C8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651" w:rsidRDefault="009E0651" w:rsidP="00C67ABD">
      <w:pPr>
        <w:spacing w:after="0" w:line="240" w:lineRule="auto"/>
      </w:pPr>
      <w:r>
        <w:separator/>
      </w:r>
    </w:p>
  </w:endnote>
  <w:endnote w:type="continuationSeparator" w:id="0">
    <w:p w:rsidR="009E0651" w:rsidRDefault="009E0651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5EC" w:rsidRPr="008E45EC">
          <w:rPr>
            <w:noProof/>
            <w:lang w:val="ru-RU"/>
          </w:rPr>
          <w:t>5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651" w:rsidRDefault="009E0651" w:rsidP="00C67ABD">
      <w:pPr>
        <w:spacing w:after="0" w:line="240" w:lineRule="auto"/>
      </w:pPr>
      <w:r>
        <w:separator/>
      </w:r>
    </w:p>
  </w:footnote>
  <w:footnote w:type="continuationSeparator" w:id="0">
    <w:p w:rsidR="009E0651" w:rsidRDefault="009E0651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157AC"/>
    <w:rsid w:val="00015D0C"/>
    <w:rsid w:val="00016494"/>
    <w:rsid w:val="0002547C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3058"/>
    <w:rsid w:val="00092383"/>
    <w:rsid w:val="00095A68"/>
    <w:rsid w:val="000968D9"/>
    <w:rsid w:val="000A36C3"/>
    <w:rsid w:val="000B0CC2"/>
    <w:rsid w:val="000B5C17"/>
    <w:rsid w:val="000C1D5B"/>
    <w:rsid w:val="00102B60"/>
    <w:rsid w:val="00106674"/>
    <w:rsid w:val="0010770D"/>
    <w:rsid w:val="0011241A"/>
    <w:rsid w:val="00117B21"/>
    <w:rsid w:val="00181AAF"/>
    <w:rsid w:val="00181AB8"/>
    <w:rsid w:val="00192F7D"/>
    <w:rsid w:val="00194B70"/>
    <w:rsid w:val="001A65D2"/>
    <w:rsid w:val="001C1662"/>
    <w:rsid w:val="001C43A3"/>
    <w:rsid w:val="001D0C54"/>
    <w:rsid w:val="001E5C0F"/>
    <w:rsid w:val="001F6C18"/>
    <w:rsid w:val="0020131C"/>
    <w:rsid w:val="0020327A"/>
    <w:rsid w:val="00226646"/>
    <w:rsid w:val="00233668"/>
    <w:rsid w:val="00261D4E"/>
    <w:rsid w:val="00271052"/>
    <w:rsid w:val="002B4A0B"/>
    <w:rsid w:val="002D019F"/>
    <w:rsid w:val="002D7F41"/>
    <w:rsid w:val="002E1916"/>
    <w:rsid w:val="002E373E"/>
    <w:rsid w:val="00306BB1"/>
    <w:rsid w:val="00311F91"/>
    <w:rsid w:val="00315661"/>
    <w:rsid w:val="0032762B"/>
    <w:rsid w:val="00331893"/>
    <w:rsid w:val="003425B7"/>
    <w:rsid w:val="003908C4"/>
    <w:rsid w:val="003932E9"/>
    <w:rsid w:val="003A1A9A"/>
    <w:rsid w:val="003A442F"/>
    <w:rsid w:val="003C05F7"/>
    <w:rsid w:val="003C082C"/>
    <w:rsid w:val="003F3378"/>
    <w:rsid w:val="003F70A6"/>
    <w:rsid w:val="0042285F"/>
    <w:rsid w:val="00443600"/>
    <w:rsid w:val="004500F7"/>
    <w:rsid w:val="00451821"/>
    <w:rsid w:val="004542AC"/>
    <w:rsid w:val="00493150"/>
    <w:rsid w:val="004B5A92"/>
    <w:rsid w:val="004C5777"/>
    <w:rsid w:val="004D4596"/>
    <w:rsid w:val="00512921"/>
    <w:rsid w:val="005175D5"/>
    <w:rsid w:val="00521FB2"/>
    <w:rsid w:val="00530FFB"/>
    <w:rsid w:val="00553639"/>
    <w:rsid w:val="0055677C"/>
    <w:rsid w:val="00557A4A"/>
    <w:rsid w:val="00560C4C"/>
    <w:rsid w:val="00563FB4"/>
    <w:rsid w:val="00576BCA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47889"/>
    <w:rsid w:val="00650A21"/>
    <w:rsid w:val="006517EE"/>
    <w:rsid w:val="00652EDF"/>
    <w:rsid w:val="00660346"/>
    <w:rsid w:val="00662D32"/>
    <w:rsid w:val="0066528F"/>
    <w:rsid w:val="00670998"/>
    <w:rsid w:val="00680AA3"/>
    <w:rsid w:val="00680AD0"/>
    <w:rsid w:val="00693A97"/>
    <w:rsid w:val="006A63D6"/>
    <w:rsid w:val="006D16E8"/>
    <w:rsid w:val="006D2A34"/>
    <w:rsid w:val="006E4483"/>
    <w:rsid w:val="006F238D"/>
    <w:rsid w:val="00743D96"/>
    <w:rsid w:val="00776ED5"/>
    <w:rsid w:val="007950E4"/>
    <w:rsid w:val="007A7156"/>
    <w:rsid w:val="007B398B"/>
    <w:rsid w:val="007B7E01"/>
    <w:rsid w:val="007C40DF"/>
    <w:rsid w:val="007C4F82"/>
    <w:rsid w:val="007C6DA8"/>
    <w:rsid w:val="007D0924"/>
    <w:rsid w:val="007D3E06"/>
    <w:rsid w:val="007E2194"/>
    <w:rsid w:val="00801DE8"/>
    <w:rsid w:val="00804096"/>
    <w:rsid w:val="00820F65"/>
    <w:rsid w:val="00840527"/>
    <w:rsid w:val="00846123"/>
    <w:rsid w:val="00854983"/>
    <w:rsid w:val="00856110"/>
    <w:rsid w:val="00862C87"/>
    <w:rsid w:val="00865B5C"/>
    <w:rsid w:val="00883532"/>
    <w:rsid w:val="008858DF"/>
    <w:rsid w:val="008A73A7"/>
    <w:rsid w:val="008A73CF"/>
    <w:rsid w:val="008D2B52"/>
    <w:rsid w:val="008D338E"/>
    <w:rsid w:val="008E1078"/>
    <w:rsid w:val="008E45EC"/>
    <w:rsid w:val="008E6509"/>
    <w:rsid w:val="0090160D"/>
    <w:rsid w:val="00915D15"/>
    <w:rsid w:val="00975373"/>
    <w:rsid w:val="0099064E"/>
    <w:rsid w:val="00990CF1"/>
    <w:rsid w:val="00997E23"/>
    <w:rsid w:val="009A3773"/>
    <w:rsid w:val="009C5408"/>
    <w:rsid w:val="009D079D"/>
    <w:rsid w:val="009E0651"/>
    <w:rsid w:val="009F0432"/>
    <w:rsid w:val="00A47F90"/>
    <w:rsid w:val="00A62FED"/>
    <w:rsid w:val="00A65E22"/>
    <w:rsid w:val="00A7019C"/>
    <w:rsid w:val="00A82D39"/>
    <w:rsid w:val="00A944CF"/>
    <w:rsid w:val="00AA57F9"/>
    <w:rsid w:val="00AA6ED2"/>
    <w:rsid w:val="00AC2BF3"/>
    <w:rsid w:val="00AE1C15"/>
    <w:rsid w:val="00AE569F"/>
    <w:rsid w:val="00B51224"/>
    <w:rsid w:val="00B53DA0"/>
    <w:rsid w:val="00BB2C3D"/>
    <w:rsid w:val="00BB6CB3"/>
    <w:rsid w:val="00BC4B92"/>
    <w:rsid w:val="00BC6ED1"/>
    <w:rsid w:val="00BD0134"/>
    <w:rsid w:val="00BD171E"/>
    <w:rsid w:val="00BE2656"/>
    <w:rsid w:val="00BE2B9D"/>
    <w:rsid w:val="00BE7CAE"/>
    <w:rsid w:val="00BF13C3"/>
    <w:rsid w:val="00BF25D9"/>
    <w:rsid w:val="00C00684"/>
    <w:rsid w:val="00C00E68"/>
    <w:rsid w:val="00C056F1"/>
    <w:rsid w:val="00C1276F"/>
    <w:rsid w:val="00C13E31"/>
    <w:rsid w:val="00C34A9A"/>
    <w:rsid w:val="00C47B8B"/>
    <w:rsid w:val="00C65CC3"/>
    <w:rsid w:val="00C67ABD"/>
    <w:rsid w:val="00C71EEF"/>
    <w:rsid w:val="00C71F57"/>
    <w:rsid w:val="00C81650"/>
    <w:rsid w:val="00C82802"/>
    <w:rsid w:val="00C83184"/>
    <w:rsid w:val="00C8634F"/>
    <w:rsid w:val="00C9693C"/>
    <w:rsid w:val="00CA2EBF"/>
    <w:rsid w:val="00CA6D28"/>
    <w:rsid w:val="00CB1D25"/>
    <w:rsid w:val="00CD7AE8"/>
    <w:rsid w:val="00CE0A6C"/>
    <w:rsid w:val="00D03AA4"/>
    <w:rsid w:val="00D33368"/>
    <w:rsid w:val="00D55466"/>
    <w:rsid w:val="00D55B41"/>
    <w:rsid w:val="00D61068"/>
    <w:rsid w:val="00D67D70"/>
    <w:rsid w:val="00DA14A1"/>
    <w:rsid w:val="00DC5776"/>
    <w:rsid w:val="00DD0E18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716F2"/>
    <w:rsid w:val="00E72091"/>
    <w:rsid w:val="00E80411"/>
    <w:rsid w:val="00E8256A"/>
    <w:rsid w:val="00E833D6"/>
    <w:rsid w:val="00E907AE"/>
    <w:rsid w:val="00E90CAB"/>
    <w:rsid w:val="00E94792"/>
    <w:rsid w:val="00EA5BFA"/>
    <w:rsid w:val="00EC6FF0"/>
    <w:rsid w:val="00ED279E"/>
    <w:rsid w:val="00EE0C32"/>
    <w:rsid w:val="00EE0F5A"/>
    <w:rsid w:val="00EE31D5"/>
    <w:rsid w:val="00EE59B6"/>
    <w:rsid w:val="00EF1A8E"/>
    <w:rsid w:val="00EF3D9B"/>
    <w:rsid w:val="00EF5272"/>
    <w:rsid w:val="00F10202"/>
    <w:rsid w:val="00F41D9C"/>
    <w:rsid w:val="00F41E7F"/>
    <w:rsid w:val="00F503AF"/>
    <w:rsid w:val="00F64CD4"/>
    <w:rsid w:val="00F65438"/>
    <w:rsid w:val="00F760D5"/>
    <w:rsid w:val="00F9113B"/>
    <w:rsid w:val="00F92580"/>
    <w:rsid w:val="00F9440C"/>
    <w:rsid w:val="00FA012E"/>
    <w:rsid w:val="00FA324A"/>
    <w:rsid w:val="00FA6616"/>
    <w:rsid w:val="00FB55E3"/>
    <w:rsid w:val="00FC4017"/>
    <w:rsid w:val="00FD061B"/>
    <w:rsid w:val="00FD1407"/>
    <w:rsid w:val="00FD71C8"/>
    <w:rsid w:val="00FE47E2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55946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5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139</cp:revision>
  <cp:lastPrinted>2025-07-01T05:57:00Z</cp:lastPrinted>
  <dcterms:created xsi:type="dcterms:W3CDTF">2024-06-28T11:17:00Z</dcterms:created>
  <dcterms:modified xsi:type="dcterms:W3CDTF">2025-08-01T05:53:00Z</dcterms:modified>
</cp:coreProperties>
</file>